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00"/>
        <w:ind w:left="0" w:right="0"/>
      </w:pPr>
    </w:p>
    <w:p>
      <w:pPr>
        <w:autoSpaceDN w:val="0"/>
        <w:autoSpaceDE w:val="0"/>
        <w:widowControl/>
        <w:spacing w:line="436" w:lineRule="exact" w:before="0" w:after="0"/>
        <w:ind w:left="2016" w:right="1296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LAPORAN PENGINDERAAN JAUH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TUGAS INTERPRESTASI MANUAL CITRA </w:t>
      </w:r>
    </w:p>
    <w:p>
      <w:pPr>
        <w:autoSpaceDN w:val="0"/>
        <w:autoSpaceDE w:val="0"/>
        <w:widowControl/>
        <w:spacing w:line="240" w:lineRule="auto" w:before="1716" w:after="0"/>
        <w:ind w:left="0" w:right="33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79829" cy="1435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79829" cy="143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84" w:lineRule="exact" w:before="302" w:after="0"/>
        <w:ind w:left="3600" w:right="288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Disusun Oleh :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REHAGEL REISA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NIM. 122230026 </w:t>
      </w:r>
    </w:p>
    <w:p>
      <w:pPr>
        <w:autoSpaceDN w:val="0"/>
        <w:tabs>
          <w:tab w:pos="1580" w:val="left"/>
          <w:tab w:pos="2080" w:val="left"/>
          <w:tab w:pos="4670" w:val="left"/>
        </w:tabs>
        <w:autoSpaceDE w:val="0"/>
        <w:widowControl/>
        <w:spacing w:line="486" w:lineRule="exact" w:before="3384" w:after="0"/>
        <w:ind w:left="1262" w:right="576" w:firstLine="0"/>
        <w:jc w:val="left"/>
      </w:pPr>
      <w:r>
        <w:tab/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PROGRAM STUDI TEKNIK GEOMATIKA </w:t>
      </w:r>
      <w:r>
        <w:br/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FAKULTAS TEKNOLOGI INFRASTRUKTUR DAN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KEWILAYAHAN INSTITUT TEKNOLOGI SUMATERA </w:t>
      </w:r>
      <w:r>
        <w:tab/>
      </w:r>
      <w:r>
        <w:tab/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>20</w:t>
      </w:r>
    </w:p>
    <w:p>
      <w:pPr>
        <w:sectPr>
          <w:pgSz w:w="11940" w:h="16860"/>
          <w:pgMar w:top="82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54"/>
        <w:ind w:left="0" w:right="0"/>
      </w:pPr>
    </w:p>
    <w:p>
      <w:pPr>
        <w:autoSpaceDN w:val="0"/>
        <w:autoSpaceDE w:val="0"/>
        <w:widowControl/>
        <w:spacing w:line="288" w:lineRule="exact" w:before="56" w:after="0"/>
        <w:ind w:left="4032" w:right="3312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BAB I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PENDAHULUAN </w:t>
      </w:r>
    </w:p>
    <w:p>
      <w:pPr>
        <w:autoSpaceDN w:val="0"/>
        <w:autoSpaceDE w:val="0"/>
        <w:widowControl/>
        <w:spacing w:line="332" w:lineRule="exact" w:before="518" w:after="0"/>
        <w:ind w:left="2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1.1. LATAR BELAKANG </w:t>
      </w:r>
    </w:p>
    <w:p>
      <w:pPr>
        <w:autoSpaceDN w:val="0"/>
        <w:autoSpaceDE w:val="0"/>
        <w:widowControl/>
        <w:spacing w:line="414" w:lineRule="exact" w:before="124" w:after="0"/>
        <w:ind w:left="668" w:right="22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Penggunaan citra penginderaan jauh semakin penting dalam memahami tata ruang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penggunaan lahan, terutama di kawasan perkotaan yang padat penduduk dan memiliki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berbagai fungsi lahan. Dengan perkembangan teknologi penginderaan jauh, kita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mengamati berbagai jenis lingkungan dari ketinggian, sehingga membantu perencana tata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kota, pemerintah, dan peneliti dalam melakukan pemantauan, perencanaan,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pengambilan keputusan terkait penggunaan lahan. Di tengah meningkatnya urbanisasi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perluasan kawasan perkotaan, citra penginderaan jauh menjadi alat yang efektif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mengidentifikasi pola permukiman, ruang hijau, fasilitas umum, dan area yang sedang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proses pembangunan. Kemampuan untuk melihat seluruh wilayah dengan perspektif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luas dan terintegrasi menjadikan penginderaan jauh sebagai teknologi yang sangat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bernilai untuk mengatasi tantangan dalam pengelolaan lahan perkotaan. </w:t>
      </w:r>
    </w:p>
    <w:p>
      <w:pPr>
        <w:autoSpaceDN w:val="0"/>
        <w:tabs>
          <w:tab w:pos="668" w:val="left"/>
          <w:tab w:pos="1092" w:val="left"/>
        </w:tabs>
        <w:autoSpaceDE w:val="0"/>
        <w:widowControl/>
        <w:spacing w:line="412" w:lineRule="exact" w:before="294" w:after="0"/>
        <w:ind w:left="2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1.2.TUJUAN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Tujuan dari laporan ini adalah untuk mengidentifikasi objek dan fitur lingkungan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citra penginderaan jauh dengan menggunakan tujuh kunci interpretasi: rona/warna,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bentuk, ukuran, pola, tekstur, bayangan, dan situs/asosiasi. Dengan menggunakan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pendekatan ini, laporan ini berupaya memberikan pemahaman yang mendalam tentang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struktur dan fungsi berbagai area di kawasan perkotaan. Selain itu, analisis ini bertujuan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mengilustrasikan bagaimana ketujuh kunci interpretasi ini membantu dalam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membedakan dan mengenali berbagai fitur penting di area yang diamati. </w:t>
      </w:r>
    </w:p>
    <w:p>
      <w:pPr>
        <w:autoSpaceDN w:val="0"/>
        <w:tabs>
          <w:tab w:pos="600" w:val="left"/>
          <w:tab w:pos="1234" w:val="left"/>
        </w:tabs>
        <w:autoSpaceDE w:val="0"/>
        <w:widowControl/>
        <w:spacing w:line="412" w:lineRule="exact" w:before="294" w:after="0"/>
        <w:ind w:left="2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1.3.RUANG LINGKUP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Analisis ini berfokus pada area perkotaan yang mencakup berbagai jenis lingkungan,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seperti kawasan permukiman, ruang hijau (taman atau hutan kota), fasilitas umum (seperti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lapangan olahraga), dan area konstruksi yang sedang berkembang. Citra penginderaan jauh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digunakan mencakup wilayah dengan karakteristik berbeda, memungkinkan analisis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komprehensif mengenai penggunaan lahan dan fungsi setiap area dalam konteks perkotaan.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ruang lingkup yang beragam, laporan ini akan menggambarkan pola tata ruang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identifikasi objek yang berkaitan dengan fungsi lahan di kawasan perkotaan. </w:t>
      </w:r>
    </w:p>
    <w:p>
      <w:pPr>
        <w:sectPr>
          <w:pgSz w:w="11940" w:h="16860"/>
          <w:pgMar w:top="1074" w:right="1078" w:bottom="6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80"/>
        <w:ind w:left="0" w:right="0"/>
      </w:pPr>
    </w:p>
    <w:p>
      <w:pPr>
        <w:autoSpaceDN w:val="0"/>
        <w:autoSpaceDE w:val="0"/>
        <w:widowControl/>
        <w:spacing w:line="288" w:lineRule="exact" w:before="56" w:after="0"/>
        <w:ind w:left="4176" w:right="3312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BAB II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METODOLOGI </w:t>
      </w:r>
    </w:p>
    <w:p>
      <w:pPr>
        <w:autoSpaceDN w:val="0"/>
        <w:autoSpaceDE w:val="0"/>
        <w:widowControl/>
        <w:spacing w:line="412" w:lineRule="exact" w:before="152" w:after="0"/>
        <w:ind w:left="668" w:right="0" w:hanging="428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2.1. ALAT DAN BAHAN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penelitian ini, alat utama yang digunakan untuk analisis citra penginderaan jauh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adalah aplikasi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Google Earth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dan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Sofware ArcGIS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Aplikasi ini menyediakan citra satelit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akurat dan detail, yang memungkinkan pengamatan berbagai fitur pada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perkotaan. Selain Google Earth, beberapa citra tambahan dapat diambil dari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Sentinel Hub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memberikan perspektif tambahan dan tingkat resolusi yang berbeda. Jenis citra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digunakan dalam analisis ini adalah citra satelit dengan cakupan wilayah perkotaan,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memuat berbagai elemen lingkungan, termasuk permukiman, ruang hijau, fasilitas umum,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dan area konstruksi.</w:t>
      </w:r>
    </w:p>
    <w:p>
      <w:pPr>
        <w:autoSpaceDN w:val="0"/>
        <w:autoSpaceDE w:val="0"/>
        <w:widowControl/>
        <w:spacing w:line="240" w:lineRule="auto" w:before="398" w:after="0"/>
        <w:ind w:left="6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26710" cy="343027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3430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2" w:lineRule="exact" w:before="390" w:after="0"/>
        <w:ind w:left="2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2.2. PROSES INTERPRESTASI </w:t>
      </w:r>
    </w:p>
    <w:p>
      <w:pPr>
        <w:autoSpaceDN w:val="0"/>
        <w:autoSpaceDE w:val="0"/>
        <w:widowControl/>
        <w:spacing w:line="276" w:lineRule="exact" w:before="276" w:after="0"/>
        <w:ind w:left="80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yang digunakan dalam analisis ini adalah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interpretasi manual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berdasarkan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tujuh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kunci interpretasi citra penginderaan jauh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yaitu: </w:t>
      </w:r>
    </w:p>
    <w:p>
      <w:pPr>
        <w:autoSpaceDN w:val="0"/>
        <w:autoSpaceDE w:val="0"/>
        <w:widowControl/>
        <w:spacing w:line="408" w:lineRule="exact" w:before="144" w:after="0"/>
        <w:ind w:left="1234" w:right="2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Rona/Warna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Menganalisis variasi rona atau warna pada citra untuk mengenali jenis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material atau tutupan lahan. Misalnya, rona hijau sering dikaitkan dengan vegetasi,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sedangkan rona merah atau cokelat mengindikasikan area permukiman. </w:t>
      </w:r>
    </w:p>
    <w:p>
      <w:pPr>
        <w:sectPr>
          <w:pgSz w:w="11940" w:h="16860"/>
          <w:pgMar w:top="1200" w:right="1076" w:bottom="6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80"/>
        <w:ind w:left="0" w:right="0"/>
      </w:pPr>
    </w:p>
    <w:p>
      <w:pPr>
        <w:autoSpaceDN w:val="0"/>
        <w:autoSpaceDE w:val="0"/>
        <w:widowControl/>
        <w:spacing w:line="382" w:lineRule="exact" w:before="0" w:after="0"/>
        <w:ind w:left="1092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Bentuk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Mengidentifikasi bentuk-bentuk objek yang tampak pada citra, seperti bentuk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persegi panjang untuk bangunan atau bentuk bulat pada lapangan olahraga. Bentuk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objek seringkali membantu dalam mengenali fungsi area tersebut. </w:t>
      </w:r>
    </w:p>
    <w:p>
      <w:pPr>
        <w:autoSpaceDN w:val="0"/>
        <w:autoSpaceDE w:val="0"/>
        <w:widowControl/>
        <w:spacing w:line="406" w:lineRule="exact" w:before="22" w:after="0"/>
        <w:ind w:left="1092" w:right="2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Ukuran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Membandingkan ukuran objek untuk membedakan antara berbagai jenis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struktur, seperti bangunan komersial yang lebih besar dibandingkan rumah tinggal,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lapangan yang lebih besar dibandingkan dengan bangunan di sekitarnya. </w:t>
      </w:r>
    </w:p>
    <w:p>
      <w:pPr>
        <w:autoSpaceDN w:val="0"/>
        <w:autoSpaceDE w:val="0"/>
        <w:widowControl/>
        <w:spacing w:line="408" w:lineRule="exact" w:before="22" w:after="0"/>
        <w:ind w:left="1092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Mencari pola tertentu pada area yang diamati, seperti pola grid pada permukiman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pola acak pada area konstruksi. Pola ini membantu mengidentifikasi tata ruang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kota atau perencanaan wilayah tertentu. </w:t>
      </w:r>
    </w:p>
    <w:p>
      <w:pPr>
        <w:autoSpaceDN w:val="0"/>
        <w:autoSpaceDE w:val="0"/>
        <w:widowControl/>
        <w:spacing w:line="406" w:lineRule="exact" w:before="20" w:after="0"/>
        <w:ind w:left="1092" w:right="2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Memperhatikan tekstur pada citra, seperti tekstur kasar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mengindikasikan area vegetasi dengan pepohonan, atau tekstur halus pada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permukiman atau fasilitas umum. </w:t>
      </w:r>
    </w:p>
    <w:p>
      <w:pPr>
        <w:autoSpaceDN w:val="0"/>
        <w:autoSpaceDE w:val="0"/>
        <w:widowControl/>
        <w:spacing w:line="410" w:lineRule="exact" w:before="16" w:after="0"/>
        <w:ind w:left="1092" w:right="2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Mengamati bayangan yang ditimbulkan oleh objek untuk membantu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menentukan ketinggian atau bentuk tiga dimensi dari objek tersebut. Bayangan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panjang, misalnya, menunjukkan bahwa objek tersebut tinggi, seperti gedung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bertingkat atau pepohonan tinggi. </w:t>
      </w:r>
    </w:p>
    <w:p>
      <w:pPr>
        <w:autoSpaceDN w:val="0"/>
        <w:autoSpaceDE w:val="0"/>
        <w:widowControl/>
        <w:spacing w:line="410" w:lineRule="exact" w:before="16" w:after="0"/>
        <w:ind w:left="1092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Situs dan Asosiasi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Mengamati hubungan antar objek dalam lingkungan, seperti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permukiman yang berdekatan dengan fasilitas umum atau ruang hijau. Situs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asosiasi ini membantu memahami konteks dan fungsi setiap objek dalam keseluruhan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tata ruang kota. </w:t>
      </w:r>
    </w:p>
    <w:p>
      <w:pPr>
        <w:sectPr>
          <w:pgSz w:w="11940" w:h="16860"/>
          <w:pgMar w:top="1200" w:right="107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2"/>
        <w:ind w:left="0" w:right="0"/>
      </w:pPr>
    </w:p>
    <w:p>
      <w:pPr>
        <w:autoSpaceDN w:val="0"/>
        <w:autoSpaceDE w:val="0"/>
        <w:widowControl/>
        <w:spacing w:line="352" w:lineRule="exact" w:before="0" w:after="0"/>
        <w:ind w:left="2448" w:right="216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BAB III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ANALISA DAN HASIL INTERPRESTASI </w:t>
      </w:r>
    </w:p>
    <w:p>
      <w:pPr>
        <w:autoSpaceDN w:val="0"/>
        <w:autoSpaceDE w:val="0"/>
        <w:widowControl/>
        <w:spacing w:line="240" w:lineRule="auto" w:before="388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78500" cy="36093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609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6" w:lineRule="exact" w:before="322" w:after="138"/>
        <w:ind w:left="2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 xml:space="preserve">3.1. RONA DAN WARNA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4680"/>
        <w:gridCol w:w="4680"/>
      </w:tblGrid>
      <w:tr>
        <w:trPr>
          <w:trHeight w:hRule="exact" w:val="2864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514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516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262" w:after="0"/>
              <w:ind w:left="0" w:right="12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8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0" w:after="0"/>
              <w:ind w:left="140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Citra ini menunjukkan variasi warna yang signifikan. Area hijau pekat di bagian tengah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gambar menunjukkan adanya area dengan vegetasi yang rimbun, kemungkinan taman kota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atau hutan kota. </w:t>
            </w:r>
          </w:p>
          <w:p>
            <w:pPr>
              <w:autoSpaceDN w:val="0"/>
              <w:autoSpaceDE w:val="0"/>
              <w:widowControl/>
              <w:spacing w:line="252" w:lineRule="exact" w:before="44" w:after="0"/>
              <w:ind w:left="140" w:right="296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Warna cokelat, merah bata, dan abu-abu di bagian atas gambar mengindikasikan atap-atap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bangunan permukiman. Ini dapat menunjukkan jenis atap rumah di area permukiman yang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berbeda. </w:t>
            </w:r>
          </w:p>
          <w:p>
            <w:pPr>
              <w:autoSpaceDN w:val="0"/>
              <w:autoSpaceDE w:val="0"/>
              <w:widowControl/>
              <w:spacing w:line="254" w:lineRule="exact" w:before="42" w:after="0"/>
              <w:ind w:left="1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Warna putih dan abu-abu lebih terang di bagian bawah kiri mengindikasikan area dengan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fasilitas umum atau fasilitas olahraga, yang bisa jadi memiliki permukaan beton atau aspal.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Warna cokelat muda pada area konstruksi menunjukkan bahwa ini adalah lokasi yang sedang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dalam proses pembangunan, dengan tanah yang terbuka dan belum ditutupi vegetasi atau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bangunan.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40" w:h="16860"/>
          <w:pgMar w:top="1132" w:right="11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1337310</wp:posOffset>
            </wp:positionV>
            <wp:extent cx="3313429" cy="2375234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3429" cy="23752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1257300</wp:posOffset>
            </wp:positionV>
            <wp:extent cx="4673600" cy="40386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403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7091680</wp:posOffset>
            </wp:positionV>
            <wp:extent cx="4330700" cy="2798721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7987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5676900</wp:posOffset>
            </wp:positionV>
            <wp:extent cx="5448300" cy="42418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4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2" w:lineRule="exact" w:before="0" w:after="0"/>
        <w:ind w:left="668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Hijau Pekat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Warna hijau pekat mendominasi area di bagian tengah gambar, menunjukkan adanya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vegetasi yang lebat, kemungkinan besar berupa taman kota atau hutan kota. Vegetasi ini berfungsi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sebagai ruang terbuka hijau yang menyediakan udara segar dan kesejukan bagi lingkungan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sekitarnya. Area hijau ini kemungkinan terdiri dari pepohonan besar dan tumbuhan lebat yang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memberikan rona hijau pekat yang khas. </w:t>
      </w:r>
    </w:p>
    <w:p>
      <w:pPr>
        <w:autoSpaceDN w:val="0"/>
        <w:autoSpaceDE w:val="0"/>
        <w:widowControl/>
        <w:spacing w:line="374" w:lineRule="exact" w:before="398" w:after="0"/>
        <w:ind w:left="668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Hijau Muda atau Pucat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Warna hijau yang lebih muda terlihat di sekitar area terbuka dan dekat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dengan lapangan olahraga. Ini menunjukkan adanya rerumputan atau vegetasi yang lebih pendek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dan jarang, yang sering ditemukan di taman terbuka, lapangan rumput, atau taman bermain. Area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ini biasanya digunakan untuk rekreasi dan aktivitas olahraga. </w:t>
      </w:r>
    </w:p>
    <w:p>
      <w:pPr>
        <w:sectPr>
          <w:pgSz w:w="11940" w:h="16860"/>
          <w:pgMar w:top="1440" w:right="108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1016000</wp:posOffset>
            </wp:positionV>
            <wp:extent cx="3785870" cy="2441612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44161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965200</wp:posOffset>
            </wp:positionV>
            <wp:extent cx="5029200" cy="41529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5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2585720</wp:posOffset>
            </wp:positionH>
            <wp:positionV relativeFrom="page">
              <wp:posOffset>6913880</wp:posOffset>
            </wp:positionV>
            <wp:extent cx="3006090" cy="2694957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26949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5511800</wp:posOffset>
            </wp:positionV>
            <wp:extent cx="4673600" cy="41402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4140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2" w:lineRule="exact" w:before="0" w:after="0"/>
        <w:ind w:left="668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Cokelat dan Merah Bata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Di bagian atas gambar, rona cokelat dan merah bata mendominasi area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yang dipenuhi bangunan, yang kemungkinan besar merupakan atap-atap rumah di kawasan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permukiman. Variasi warna cokelat dan merah bata mengindikasikan perbedaan material atau usia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bangunan di area tersebut. Warna-warna ini juga membantu mengenali permukiman yang padat di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dalam lingkungan perkotaan. </w:t>
      </w:r>
    </w:p>
    <w:p>
      <w:pPr>
        <w:autoSpaceDN w:val="0"/>
        <w:autoSpaceDE w:val="0"/>
        <w:widowControl/>
        <w:spacing w:line="376" w:lineRule="exact" w:before="396" w:after="0"/>
        <w:ind w:left="668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Abu-abu Gelap dan Putih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Area dengan rona abu-abu gelap dan putih ditemukan di sekitar area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komersial atau fasilitas umum, seperti area perkantoran atau kompleks gedung olahraga. Warna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putih biasanya mengindikasikan permukaan atap yang memantulkan cahaya, seperti atap dengan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bahan logam atau beton. Abu-abu gelap bisa menunjukkan area dengan permukaan aspal atau beton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yang sering ditemukan di tempat parkir atau jalan raya. </w:t>
      </w:r>
    </w:p>
    <w:p>
      <w:pPr>
        <w:sectPr>
          <w:pgSz w:w="11940" w:h="16860"/>
          <w:pgMar w:top="1440" w:right="10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1786889</wp:posOffset>
            </wp:positionH>
            <wp:positionV relativeFrom="page">
              <wp:posOffset>1016000</wp:posOffset>
            </wp:positionV>
            <wp:extent cx="4457700" cy="3016041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160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977900</wp:posOffset>
            </wp:positionV>
            <wp:extent cx="5473700" cy="46990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699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2100580</wp:posOffset>
            </wp:positionH>
            <wp:positionV relativeFrom="page">
              <wp:posOffset>7487920</wp:posOffset>
            </wp:positionV>
            <wp:extent cx="3981450" cy="2581078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5810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889000</wp:posOffset>
            </wp:positionH>
            <wp:positionV relativeFrom="page">
              <wp:posOffset>6121400</wp:posOffset>
            </wp:positionV>
            <wp:extent cx="5219700" cy="39878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8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2" w:lineRule="exact" w:before="0" w:after="0"/>
        <w:ind w:left="668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Abu-abu Terang dan Putih Cerah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Di bagian kiri bawah gambar, terlihat rona putih cerah dan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abu-abu terang yang mengindikasikan fasilitas umum atau lapangan olahraga dengan permukaan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keras seperti beton atau aspal. Warna ini juga mungkin muncul pada area parkir atau jalur jalan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setapak di sekitar fasilitas umum. Rona ini biasanya ditemukan pada bangunan dengan struktur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yang lebih modern dan material yang lebih terang. </w:t>
      </w:r>
    </w:p>
    <w:p>
      <w:pPr>
        <w:autoSpaceDN w:val="0"/>
        <w:autoSpaceDE w:val="0"/>
        <w:widowControl/>
        <w:spacing w:line="376" w:lineRule="exact" w:before="394" w:after="0"/>
        <w:ind w:left="668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Kuning Kecokelatan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Warna kuning kecokelatan muncul di area konstruksi, menunjukkan tanah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yang terbuka dan area yang sedang dalam tahap pembangunan. Tanah tanpa vegetasi ini belum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tertutup bangunan atau rerumputan, menunjukkan bahwa lokasi tersebut dalam proses penggalian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atau penataan. Rona kuning kecokelatan sering kali menunjukkan tanah yang kering atau terkena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sinar matahari langsung. </w:t>
      </w:r>
    </w:p>
    <w:p>
      <w:pPr>
        <w:sectPr>
          <w:pgSz w:w="11940" w:h="16860"/>
          <w:pgMar w:top="1440" w:right="108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2147570</wp:posOffset>
            </wp:positionH>
            <wp:positionV relativeFrom="page">
              <wp:posOffset>1016000</wp:posOffset>
            </wp:positionV>
            <wp:extent cx="3411220" cy="2313777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3137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977900</wp:posOffset>
            </wp:positionV>
            <wp:extent cx="4610100" cy="35560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556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2005330</wp:posOffset>
            </wp:positionH>
            <wp:positionV relativeFrom="page">
              <wp:posOffset>6311900</wp:posOffset>
            </wp:positionV>
            <wp:extent cx="4164329" cy="2841811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4329" cy="28418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4902200</wp:posOffset>
            </wp:positionV>
            <wp:extent cx="5207000" cy="42926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292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8" w:lineRule="exact" w:before="0" w:after="0"/>
        <w:ind w:left="668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Cokelat Muda dan Kuning Pucat di Area Pertanian atau Kebun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Di beberapa bagian gambar,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terlihat rona cokelat muda dan kuning pucat yang mungkin mengindikasikan area pertanian atau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kebun yang tidak lagi aktif atau baru saja dipanen. Warna ini bisa menjadi penanda area terbuka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yang dikelola untuk pertanian atau penghijauan sementara. </w:t>
      </w:r>
    </w:p>
    <w:p>
      <w:pPr>
        <w:autoSpaceDN w:val="0"/>
        <w:autoSpaceDE w:val="0"/>
        <w:widowControl/>
        <w:spacing w:line="376" w:lineRule="exact" w:before="396" w:after="0"/>
        <w:ind w:left="668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Hitam dan Bayangan Gelap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Bayangan gelap atau hitam muncul di sekitar objek-objek tinggi,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seperti gedung dan pohon besar. Bayangan ini membantu dalam menentukan ketinggian relatif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objek dan mengidentifikasi fitur vertikal pada citra. Selain itu, area dengan bayangan hitam pekat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sering kali menunjukkan adanya gedung bertingkat atau struktur yang menciptakan perbedaan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ketinggian yang signifikan di lingkungan sekitarnya. </w:t>
      </w:r>
    </w:p>
    <w:p>
      <w:pPr>
        <w:sectPr>
          <w:pgSz w:w="11940" w:h="16860"/>
          <w:pgMar w:top="1440" w:right="108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1910080</wp:posOffset>
            </wp:positionH>
            <wp:positionV relativeFrom="page">
              <wp:posOffset>1016000</wp:posOffset>
            </wp:positionV>
            <wp:extent cx="4356100" cy="2923895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9238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977900</wp:posOffset>
            </wp:positionV>
            <wp:extent cx="5283200" cy="43688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436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2078989</wp:posOffset>
            </wp:positionH>
            <wp:positionV relativeFrom="page">
              <wp:posOffset>6911340</wp:posOffset>
            </wp:positionV>
            <wp:extent cx="4024630" cy="2766933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27669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5778500</wp:posOffset>
            </wp:positionV>
            <wp:extent cx="5092700" cy="39243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92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62" w:lineRule="exact" w:before="0" w:after="0"/>
        <w:ind w:left="668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Biru dan Hijau Tua di Area Perairan atau Kolam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Pada beberapa bagian, warna biru dan hijau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tua bisa terlihat di dekat area yang mungkin mengandung perairan atau kolam kecil. Warna ini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biasanya dihasilkan oleh permukaan air yang memantulkan langit atau oleh alga yang ada di dalam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air, menunjukkan kehadiran sumber daya air di sekitar area perkotaan yang dapat dimanfaatkan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untuk irigasi atau rekreasi. </w:t>
      </w:r>
    </w:p>
    <w:p>
      <w:pPr>
        <w:autoSpaceDN w:val="0"/>
        <w:autoSpaceDE w:val="0"/>
        <w:widowControl/>
        <w:spacing w:line="376" w:lineRule="exact" w:before="396" w:after="0"/>
        <w:ind w:left="668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2"/>
        </w:rPr>
        <w:t>Merah Tua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: Beberapa atap atau struktur mungkin memiliki rona merah tua atau oranye yang khas,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yang bisa menunjukkan bangunan dengan atap logam atau genteng yang telah lama digunakan.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Warna ini dapat muncul di bangunan komersial atau industri lama dan memberi petunjuk tentang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usia atau kondisi material yang digunakan. </w:t>
      </w:r>
    </w:p>
    <w:p>
      <w:pPr>
        <w:sectPr>
          <w:pgSz w:w="11940" w:h="16860"/>
          <w:pgMar w:top="1440" w:right="108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1337310</wp:posOffset>
            </wp:positionH>
            <wp:positionV relativeFrom="page">
              <wp:posOffset>1278890</wp:posOffset>
            </wp:positionV>
            <wp:extent cx="5426710" cy="3428052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3428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1320800</wp:posOffset>
            </wp:positionH>
            <wp:positionV relativeFrom="page">
              <wp:posOffset>1270000</wp:posOffset>
            </wp:positionV>
            <wp:extent cx="5486400" cy="34417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32" w:lineRule="exact" w:before="0" w:after="0"/>
        <w:ind w:left="38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3.2.BENTUK </w:t>
      </w:r>
    </w:p>
    <w:p>
      <w:pPr>
        <w:autoSpaceDN w:val="0"/>
        <w:autoSpaceDE w:val="0"/>
        <w:widowControl/>
        <w:spacing w:line="294" w:lineRule="exact" w:before="1602" w:after="4"/>
        <w:ind w:left="0" w:right="453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4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20.0" w:type="dxa"/>
      </w:tblPr>
      <w:tblGrid>
        <w:gridCol w:w="4711"/>
        <w:gridCol w:w="4711"/>
      </w:tblGrid>
      <w:tr>
        <w:trPr>
          <w:trHeight w:hRule="exact" w:val="560"/>
        </w:trPr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6" w:after="0"/>
              <w:ind w:left="0" w:right="100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286" w:after="0"/>
              <w:ind w:left="0" w:right="71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6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14" w:lineRule="exact" w:before="1506" w:after="0"/>
        <w:ind w:left="0" w:right="258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3 </w:t>
      </w:r>
    </w:p>
    <w:p>
      <w:pPr>
        <w:autoSpaceDN w:val="0"/>
        <w:autoSpaceDE w:val="0"/>
        <w:widowControl/>
        <w:spacing w:line="222" w:lineRule="exact" w:before="460" w:after="0"/>
        <w:ind w:left="0" w:right="174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16"/>
        </w:rPr>
        <w:t xml:space="preserve">1 </w:t>
      </w:r>
    </w:p>
    <w:p>
      <w:pPr>
        <w:autoSpaceDN w:val="0"/>
        <w:autoSpaceDE w:val="0"/>
        <w:widowControl/>
        <w:spacing w:line="412" w:lineRule="exact" w:before="1094" w:after="0"/>
        <w:ind w:left="1092" w:right="0" w:hanging="424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Bangunan Persegi Panjang atau Segi Empat di Area Permukiman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permukiman, bangunan memiliki bentuk persegi panjang atau segi empat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sangat khas, dengan ukuran yang relatif kecil dan berorientasi mengikuti jalan-jalan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yang membentuk pola grid. Bentuk persegi panjang ini menunjukkan tata letak rumah-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rumah yang berdekatan dalam formasi baris, menandakan adanya perencanaan tata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kota yang rapi dan teratur. Bentuk ini biasanya menunjukkan rumah tinggal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 berlantai satu hingga dua yang menjadi ciri khas kawasan hunian padat. </w:t>
      </w:r>
    </w:p>
    <w:p>
      <w:pPr>
        <w:autoSpaceDN w:val="0"/>
        <w:autoSpaceDE w:val="0"/>
        <w:widowControl/>
        <w:spacing w:line="412" w:lineRule="exact" w:before="292" w:after="0"/>
        <w:ind w:left="1092" w:right="0" w:hanging="424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Bangunan Lebih Besar dan Kompleks di Area Komersial atau Apartemen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bagian kanan atas gambar, terdapat bangunan yang lebih besar dan memiliki bentuk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kompleks, menunjukkan struktur bangunan bertingkat atau kompleks apartemen.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 ini memiliki ukuran yang lebih besar dibandingkan bangunan di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permukiman dan menunjukkan ciri bangunan bertingkat tinggi atau gedung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perkantoran. Bentuk kompleks ini juga mungkin terdiri dari beberapa bangunan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terhubung, menunjukkan penggunaan ruang yang lebih efisien dalam area komersial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perumahan bertingkat tinggi. </w:t>
      </w:r>
    </w:p>
    <w:p>
      <w:pPr>
        <w:sectPr>
          <w:pgSz w:w="11940" w:h="16860"/>
          <w:pgMar w:top="788" w:right="1078" w:bottom="12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400" w:lineRule="exact" w:before="0" w:after="0"/>
        <w:ind w:left="1092" w:right="0" w:hanging="424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Lapangan Berbentuk Oval atau Lingkaran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bagian bawah tengah gambar, terlihat sebuah lapangan berbentuk oval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lingkaran besar, yang kemungkinan merupakan lapangan olahraga. Bentuk ini umum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ditemukan pada stadion atau lapangan atletik yang digunakan untuk aktivitas olahraga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seperti lari atau sepak bola. Bentuk oval ini juga memungkinkan penggunaan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berbagai jenis kegiatan olahraga dan rekreasi, menjadikannya sebagai fasilitas umum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penting dalam kawasan perkotaan. </w:t>
      </w:r>
    </w:p>
    <w:p>
      <w:pPr>
        <w:autoSpaceDN w:val="0"/>
        <w:autoSpaceDE w:val="0"/>
        <w:widowControl/>
        <w:spacing w:line="412" w:lineRule="exact" w:before="292" w:after="0"/>
        <w:ind w:left="1092" w:right="0" w:hanging="424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Jalan Raya Berbentuk Melengkung dan Interchange Jalan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 raya utama di citra ini memiliki bentuk melengkung dengan beberapa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persimpangan besar (interchange) yang menunjukkan struktur jaringan jalan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perkotaan. Bentuk melengkung ini memungkinkan pergerakan lalu lintas yang lebih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lancar di area yang padat, dan interchange membantu menghubungkan berbagai bagian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kota. Bentuk ini juga menunjukkan bahwa jalan raya tersebut adalah jalur transportasi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utama di kawasan tersebut. </w:t>
      </w:r>
    </w:p>
    <w:p>
      <w:pPr>
        <w:autoSpaceDN w:val="0"/>
        <w:autoSpaceDE w:val="0"/>
        <w:widowControl/>
        <w:spacing w:line="412" w:lineRule="exact" w:before="290" w:after="0"/>
        <w:ind w:left="1092" w:right="0" w:hanging="424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Area Hijau dengan Bentuk yang Tidak Teratur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taman kota atau hutan kota, terlihat bentuk yang lebih tidak teratur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asimetris. Bentuk ini menandakan area dengan vegetasi alami atau ruang hijau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dibiarkan tumbuh secara alami tanpa struktur yang terorganisir. Bentuk tidak beraturan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 menciptakan kontras dengan bentuk persegi dan persegi panjang dari bangunan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sekitarnya, menunjukkan adanya ruang terbuka hijau yang digunakan sebagai paru-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paru kota. </w:t>
      </w:r>
    </w:p>
    <w:p>
      <w:pPr>
        <w:autoSpaceDN w:val="0"/>
        <w:autoSpaceDE w:val="0"/>
        <w:widowControl/>
        <w:spacing w:line="412" w:lineRule="exact" w:before="294" w:after="0"/>
        <w:ind w:left="1092" w:right="0" w:hanging="424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Area Parkir dengan Bentuk Persegi Panjang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parkir di dekat fasilitas umum biasanya memiliki bentuk persegi panjang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luas dan terbuka, yang dirancang untuk menampung kendaraan dalam jumlah besar.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Bentuk persegi panjang ini menunjukkan efisiensi ruang, dengan pola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memungkinkan kendaraan diparkir dalam baris paralel untuk menghemat tempat.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 sering kali terletak di sekitar gedung-gedung besar atau lapangan olahraga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memudahkan akses pengguna. </w:t>
      </w:r>
    </w:p>
    <w:p>
      <w:pPr>
        <w:sectPr>
          <w:pgSz w:w="11940" w:h="16860"/>
          <w:pgMar w:top="786" w:right="108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98" w:lineRule="exact" w:before="0" w:after="0"/>
        <w:ind w:left="1092" w:right="0" w:hanging="424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Bangunan Industri dengan Bentuk yang Panjang dan Lebar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beberapa bagian, terdapat bangunan industri atau gudang dengan bentuk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panjang dan lebar, yang menunjukkan bangunan dengan fungsi produksi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penyimpanan. Bangunan ini biasanya lebih besar dari bangunan permukiman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memiliki struktur yang lebih sederhana, memungkinkan mereka menampung mesin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barang dalam jumlah besar. </w:t>
      </w:r>
    </w:p>
    <w:p>
      <w:pPr>
        <w:autoSpaceDN w:val="0"/>
        <w:autoSpaceDE w:val="0"/>
        <w:widowControl/>
        <w:spacing w:line="410" w:lineRule="exact" w:before="296" w:after="0"/>
        <w:ind w:left="1092" w:right="0" w:hanging="424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8.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Lapangan Persegi atau Persegi Panjang untuk Kegiatan Outdoor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Selain lapangan berbentuk oval, terlihat juga lapangan berbentuk persegi atau persegi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panjang yang mungkin digunakan untuk olahraga outdoor seperti basket atau tenis.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Bentuk persegi panjang ini memungkinkan penggunaan multifungsi untuk berbagai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kegiatan olahraga dan rekreasi. </w:t>
      </w:r>
    </w:p>
    <w:p>
      <w:pPr>
        <w:autoSpaceDN w:val="0"/>
        <w:tabs>
          <w:tab w:pos="874" w:val="left"/>
          <w:tab w:pos="1234" w:val="left"/>
        </w:tabs>
        <w:autoSpaceDE w:val="0"/>
        <w:widowControl/>
        <w:spacing w:line="412" w:lineRule="exact" w:before="428" w:after="0"/>
        <w:ind w:left="38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3.3. UKURAN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Bangunan Permukiman dengan Ukuran Kecil dan Seragam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permukiman, bangunan-bangunan terlihat relatif kecil dan memiliki ukuran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seragam. Bangunan-bangunan ini kemungkinan merupakan rumah hunian satu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hingga dua lantai yang disusun dalam pola grid. Ukurannya yang kecil menunjukkan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fungsi sebagai rumah tinggal, dengan jarak yang rapat antara bangunan satu dengan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lain, yang menandakan lingkungan permukiman padat. </w:t>
      </w:r>
    </w:p>
    <w:p>
      <w:pPr>
        <w:autoSpaceDN w:val="0"/>
        <w:autoSpaceDE w:val="0"/>
        <w:widowControl/>
        <w:spacing w:line="412" w:lineRule="exact" w:before="294" w:after="0"/>
        <w:ind w:left="1234" w:right="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Bangunan Besar di Area Komersial atau Institusi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bagian kanan atas gambar, terdapat bangunan dengan ukuran yang jauh lebih besar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dibandingkan bangunan di area permukiman. Bangunan-bangunan ini bisa berupa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apartemen bertingkat tinggi, pusat komersial, atau institusi publik. Ukuran yang lebih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besar ini menunjukkan kapasitas bangunan untuk menampung lebih banyak orang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berfungsi untuk kegiatan bisnis dan komersial. </w:t>
      </w:r>
    </w:p>
    <w:p>
      <w:pPr>
        <w:autoSpaceDN w:val="0"/>
        <w:autoSpaceDE w:val="0"/>
        <w:widowControl/>
        <w:spacing w:line="412" w:lineRule="exact" w:before="292" w:after="0"/>
        <w:ind w:left="1234" w:right="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Lapangan Olahraga dengan Ukuran Luas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bagian bawah tengah gambar, terdapat lapangan olahraga yang berukuran luas,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menandakan fasilitas umum yang dapat digunakan untuk olahraga atau rekreasi.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Ukurannya yang besar memungkinkan berbagai kegiatan, seperti pertandingan sepak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bola, trek atletik, atau aktivitas olahraga lainnya yang membutuhkan ruang terbuka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luas. Ukuran ini mencerminkan pentingnya fasilitas rekreasi dalam mendukung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kebutuhan warga di kawasan perkotaan. </w:t>
      </w:r>
    </w:p>
    <w:p>
      <w:pPr>
        <w:sectPr>
          <w:pgSz w:w="11940" w:h="16860"/>
          <w:pgMar w:top="786" w:right="1078" w:bottom="6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98" w:lineRule="exact" w:before="0" w:after="0"/>
        <w:ind w:left="960" w:right="0" w:hanging="37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Jalan Raya Lebar sebagai Penghubung Utama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 raya utama yang melintasi bagian tengah gambar memiliki lebar yang jauh lebih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besar dibandingkan jalan-jalan di sekitar area permukiman. Lebar jalan ini menunjukkan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jalan raya tersebut berfungsi sebagai penghubung utama di area perkotaan,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memungkinkan pergerakan kendaraan yang lebih banyak dan menjadi jalur transportasi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penting yang menghubungkan berbagai wilayah dalam kota. </w:t>
      </w:r>
    </w:p>
    <w:p>
      <w:pPr>
        <w:autoSpaceDN w:val="0"/>
        <w:autoSpaceDE w:val="0"/>
        <w:widowControl/>
        <w:spacing w:line="412" w:lineRule="exact" w:before="294" w:after="0"/>
        <w:ind w:left="960" w:right="0" w:hanging="37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Bangunan Industri atau Gudang dengan Ukuran Ekstra Besar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Beberapa bangunan di area tertentu, seperti di bagian kiri bawah gambar, tampak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memiliki ukuran yang sangat besar dan berbentuk panjang. Bangunan-bangunan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kemungkinan adalah bangunan industri atau gudang yang dirancang untuk menampung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barang atau peralatan dalam jumlah besar. Ukurannya yang luas menunjukkan fungsi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penyimpanan atau produksi yang membutuhkan ruang terbuka dan aksesibilitas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baik. </w:t>
      </w:r>
    </w:p>
    <w:p>
      <w:pPr>
        <w:autoSpaceDN w:val="0"/>
        <w:autoSpaceDE w:val="0"/>
        <w:widowControl/>
        <w:spacing w:line="410" w:lineRule="exact" w:before="296" w:after="0"/>
        <w:ind w:left="960" w:right="0" w:hanging="37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Area Parkir yang Luas di Sekitar Fasilitas Umum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sekitar fasilitas umum seperti lapangan olahraga atau pusat perbelanjaan, terdapat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 parkir yang luas dengan ukuran yang hampir menyamai ukuran bangunan-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 di sekitarnya. Ukuran yang luas ini menunjukkan kapasitas parkir yang cukup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besar untuk menampung kendaraan pengunjung, mengindikasikan bahwa area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dirancang untuk mendukung kebutuhan transportasi pengguna fasilitas umum. </w:t>
      </w:r>
    </w:p>
    <w:p>
      <w:pPr>
        <w:autoSpaceDN w:val="0"/>
        <w:autoSpaceDE w:val="0"/>
        <w:widowControl/>
        <w:spacing w:line="412" w:lineRule="exact" w:before="294" w:after="0"/>
        <w:ind w:left="960" w:right="0" w:hanging="37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Taman Kota atau Ruang Hijau dengan Area Luas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tengah gambar, terlihat ruang hijau atau taman kota dengan ukuran luas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mencakup beberapa blok area. Ukuran ini menunjukkan pentingnya ruang terbuka hijau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sebagai paru-paru kota yang menyediakan tempat rekreasi dan kesejukan bagi warga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sekitar. Luas taman kota ini memungkinkan pelaksanaan kegiatan sosial dan rekreasi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serta membantu meningkatkan kualitas udara di area perkotaan yang padat. </w:t>
      </w:r>
    </w:p>
    <w:p>
      <w:pPr>
        <w:autoSpaceDN w:val="0"/>
        <w:autoSpaceDE w:val="0"/>
        <w:widowControl/>
        <w:spacing w:line="410" w:lineRule="exact" w:before="294" w:after="0"/>
        <w:ind w:left="960" w:right="0" w:hanging="37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Bangunan Institusi dengan Ukuran Bervariasi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beberapa bagian gambar, terdapat bangunan institusi seperti sekolah atau kantor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pemerintah yang memiliki ukuran menengah hingga besar. Ukuran bangunan ini berada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antara ukuran bangunan permukiman dan bangunan komersial. Ukuran menengah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mencerminkan kapasitas bangunan yang cukup untuk menampung fasilitas pendidikan,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kesehatan, atau layanan publik lainnya. </w:t>
      </w:r>
    </w:p>
    <w:p>
      <w:pPr>
        <w:sectPr>
          <w:pgSz w:w="11940" w:h="16860"/>
          <w:pgMar w:top="786" w:right="1078" w:bottom="7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96" w:lineRule="exact" w:before="0" w:after="0"/>
        <w:ind w:left="960" w:right="0" w:hanging="37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Trotoar dan Jalur Pejalan Kaki dengan Ukuran Kecil dan Ramping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sepanjang jalan utama, terdapat trotoar dan jalur pejalan kaki yang memiliki ukuran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kecil dan ramping. Ukuran ini sesuai untuk penggunaan pejalan kaki dan menunjukkan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perhatian pada aksesibilitas pejalan kaki di kawasan perkotaan, meskipun ukurannya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jauh lebih kecil dibandingkan jalan raya atau area parkir. </w:t>
      </w:r>
    </w:p>
    <w:p>
      <w:pPr>
        <w:autoSpaceDN w:val="0"/>
        <w:autoSpaceDE w:val="0"/>
        <w:widowControl/>
        <w:spacing w:line="410" w:lineRule="exact" w:before="294" w:after="0"/>
        <w:ind w:left="960" w:right="0" w:hanging="37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Ukuran Sungai atau Kanal Kecil di Area Sekitar Permukiman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Beberapa area di sekitar permukiman memiliki sungai atau kanal kecil yang mengalir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melalui kawasan tersebut. Ukurannya yang kecil menunjukkan fungsi sebagai kanal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drainase atau irigasi, yang membantu mengelola aliran air di area permukiman agar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terhindar dari banjir dan mendukung keberlanjutan lingkungan. </w:t>
      </w:r>
    </w:p>
    <w:p>
      <w:pPr>
        <w:autoSpaceDN w:val="0"/>
        <w:tabs>
          <w:tab w:pos="600" w:val="left"/>
          <w:tab w:pos="948" w:val="left"/>
        </w:tabs>
        <w:autoSpaceDE w:val="0"/>
        <w:widowControl/>
        <w:spacing w:line="412" w:lineRule="exact" w:before="430" w:after="0"/>
        <w:ind w:left="9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3.4. POLA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Grid di Area Permukiman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permukiman menunjukkan pola grid atau tata letak berbentuk jaringan yang teratur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dan simetris, menandakan kawasan yang terencana dengan baik dan mengikuti prinsip-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prinsip tata kota modern. Tata letak grid ini memungkinkan akses yang mudah ke jalan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utama dan membantu dalam distribusi ruang yang efisien. Pola ini juga menunjukkan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penggunaan lahan yang optimal di kawasan padat penduduk, memaksimalkan ruang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hunian dengan tetap mempertahankan kemudahan akses. </w:t>
      </w:r>
    </w:p>
    <w:p>
      <w:pPr>
        <w:autoSpaceDN w:val="0"/>
        <w:autoSpaceDE w:val="0"/>
        <w:widowControl/>
        <w:spacing w:line="412" w:lineRule="exact" w:before="294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Berulang di Area Komersial atau Institusi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beberapa area komersial atau institusi, terlihat pola bangunan yang berulang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tata letak seragam, menunjukkan struktur gedung bertingkat tinggi atau kompleks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apartemen. Pola ini biasanya digunakan di kompleks perumahan bertingkat atau pusat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komersial yang memerlukan konsistensi desain untuk memaksimalkan ruang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kapasitas. Pola berulang ini memberi kesan keteraturan dan keseragaman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arsitektur kawasan komersial. </w:t>
      </w:r>
    </w:p>
    <w:p>
      <w:pPr>
        <w:autoSpaceDN w:val="0"/>
        <w:autoSpaceDE w:val="0"/>
        <w:widowControl/>
        <w:spacing w:line="412" w:lineRule="exact" w:before="292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Tidak Teratur di Area Konstruksi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konstruksi, pola yang terlihat tidak teratur karena bangunan masih dalam tahap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pembangunan. Lahan ini memiliki struktur yang acak dengan susunan yang belum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selesai, menunjukkan proses pembangunan yang sedang berlangsung. Meskipun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demikian, terlihat beberapa struktur berulang pada bangunan yang hampir selesai,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indikasi bahwa ketika proyek selesai, area ini mungkin akan mengikuti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pola tata letak seragam seperti kompleks perumahan atau komersial. </w:t>
      </w:r>
    </w:p>
    <w:p>
      <w:pPr>
        <w:sectPr>
          <w:pgSz w:w="11940" w:h="16860"/>
          <w:pgMar w:top="786" w:right="1080" w:bottom="4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400" w:lineRule="exact" w:before="0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Vegetasi Teratur di Taman Kota atau Ruang Hijau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taman kota atau ruang hijau, terlihat pola vegetasi yang teratur, dengan kelompok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pohon yang tersebar pada jarak yang hampir sama satu sama lain. Pola ini memberikan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kesan penataan yang estetis dan terorganisir, menunjukkan bahwa taman tersebut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dirancang dengan perhatian pada keindahan dan fungsi ekologis. Tata letak pohon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teratur ini tidak hanya menciptakan lingkungan yang menyegarkan, tetapi juga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meningkatkan kesejukan di sekitar kawasan perkotaan. </w:t>
      </w:r>
    </w:p>
    <w:p>
      <w:pPr>
        <w:autoSpaceDN w:val="0"/>
        <w:autoSpaceDE w:val="0"/>
        <w:widowControl/>
        <w:spacing w:line="412" w:lineRule="exact" w:before="292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Jalan Melengkung dan Persimpangan di Jalan Raya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Pola jalan raya yang melengkung dengan persimpangan besar (interchange)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menunjukkan desain transportasi yang direncanakan untuk mengakomodasi lalu lintas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padat. Jalan raya utama yang memiliki lengkungan dan persimpangan besar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berfungsi sebagai jalur penghubung antara berbagai kawasan dalam kota. Pola jalan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dirancang untuk mengurangi kemacetan dan memastikan kelancaran arus lalu lintas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dengan mobilitas tinggi. </w:t>
      </w:r>
    </w:p>
    <w:p>
      <w:pPr>
        <w:autoSpaceDN w:val="0"/>
        <w:autoSpaceDE w:val="0"/>
        <w:widowControl/>
        <w:spacing w:line="412" w:lineRule="exact" w:before="290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Persegi Panjang di Area Parkir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parkir di sekitar fasilitas umum seperti lapangan olahraga atau pusat perbelanjaan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memiliki pola persegi panjang yang berulang, yang memungkinkan kendaraan diparkir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barisan paralel. Pola ini dirancang untuk memaksimalkan kapasitas parkir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memudahkan akses keluar-masuk kendaraan. Tata letak parkir yang terorganisir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juga menunjukkan perencanaan fasilitas yang efisien dalam mendukung aksesibilitas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 tempat umum. </w:t>
      </w:r>
    </w:p>
    <w:p>
      <w:pPr>
        <w:autoSpaceDN w:val="0"/>
        <w:autoSpaceDE w:val="0"/>
        <w:widowControl/>
        <w:spacing w:line="412" w:lineRule="exact" w:before="294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Teratur pada Bangunan Institusi atau Sekolah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institusi seperti sekolah atau kantor pemerintahan, terlihat pola bangunan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teratur dengan struktur yang seragam. Bangunan di area ini biasanya disusun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bentuk L atau U untuk membentuk halaman tengah atau area terbuka. Pola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menciptakan ruang terbuka untuk kegiatan luar ruangan atau aktivitas sosial di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institusi tersebut, menunjukkan perencanaan yang mempertimbangkan kebutuhan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fungsional bangunan. </w:t>
      </w:r>
    </w:p>
    <w:p>
      <w:pPr>
        <w:sectPr>
          <w:pgSz w:w="11940" w:h="16860"/>
          <w:pgMar w:top="786" w:right="108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98" w:lineRule="exact" w:before="0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Tidak Teratur pada Kanal atau Sungai Kecil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Beberapa kanal atau sungai kecil di sekitar permukiman memiliki pola yang tidak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teratur dan mengikuti kontur alami tanah. Kanal ini mungkin digunakan untuk drainase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irigasi, dan pola alirannya yang tidak beraturan menunjukkan adaptasi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kondisi geografis yang ada. Pola tidak teratur ini membantu mengelola air hujan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mengurangi risiko banjir di area permukiman. </w:t>
      </w:r>
    </w:p>
    <w:p>
      <w:pPr>
        <w:autoSpaceDN w:val="0"/>
        <w:autoSpaceDE w:val="0"/>
        <w:widowControl/>
        <w:spacing w:line="412" w:lineRule="exact" w:before="294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Pagar atau Batas Lahan di Area Konstruksi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sekitar area konstruksi, seringkali terlihat pola pagar atau pembatas lahan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berbentuk persegi atau persegi panjang, yang membedakan antara area konstruksi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lainnya. Pola pembatas ini menunjukkan batas-batas lahan konstruksi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membantu melindungi kawasan dari akses yang tidak diizinkan. Pembatas ini juga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menunjukkan bahwa lahan tersebut dalam tahap pengembangan atau renovasi. </w:t>
      </w:r>
    </w:p>
    <w:p>
      <w:pPr>
        <w:autoSpaceDN w:val="0"/>
        <w:autoSpaceDE w:val="0"/>
        <w:widowControl/>
        <w:spacing w:line="412" w:lineRule="exact" w:before="290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Alami pada Hutan Kota atau Kawasan Hijau Asli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beberapa bagian ruang hijau yang lebih alami, seperti hutan kota, terlihat pola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vegetasi yang tidak beraturan dan lebih padat. Pola alami ini menunjukkan bahwa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tersebut mungkin dibiarkan tumbuh secara alami tanpa banyak intervensi manusia,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karakteristik keanekaragaman hayati yang tinggi. Pola ini menunjukkan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usaha dalam menjaga ruang hijau alami di tengah kawasan perkotaan. </w:t>
      </w:r>
    </w:p>
    <w:p>
      <w:pPr>
        <w:autoSpaceDN w:val="0"/>
        <w:autoSpaceDE w:val="0"/>
        <w:widowControl/>
        <w:spacing w:line="332" w:lineRule="exact" w:before="510" w:after="0"/>
        <w:ind w:left="9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3.5 TEKSTUR </w:t>
      </w:r>
    </w:p>
    <w:p>
      <w:pPr>
        <w:autoSpaceDN w:val="0"/>
        <w:autoSpaceDE w:val="0"/>
        <w:widowControl/>
        <w:spacing w:line="412" w:lineRule="exact" w:before="276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 Kasar pada Area Hijau dan Vegetasi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hijau yang padat, seperti taman kota atau hutan kota, memiliki tekstur kasar,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disebabkan oleh keberadaan pepohonan lebat dan vegetasi tinggi. Tekstur kasar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menandakan adanya vegetasi yang bervariasi, dengan dedaunan dan kanopi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menonjol, menciptakan bayangan dan variasi rona yang memperkaya tekstur. Tekstur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 membantu membedakan antara vegetasi tinggi dan semak belukar atau rerumputan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rendah, sehingga memberikan indikasi jenis dan kepadatan vegetasi di area tersebut. </w:t>
      </w:r>
    </w:p>
    <w:p>
      <w:pPr>
        <w:autoSpaceDN w:val="0"/>
        <w:autoSpaceDE w:val="0"/>
        <w:widowControl/>
        <w:spacing w:line="410" w:lineRule="exact" w:before="294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 Halus di Area Permukiman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permukiman, tekstur terlihat lebih halus karena permukaan atap rumah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 yang rata dan konsisten. Tekstur halus ini menunjukkan kerapatan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permukiman dengan bangunan berlantai rendah dan material atap yang seragam,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seperti genteng atau beton. </w:t>
      </w:r>
    </w:p>
    <w:p>
      <w:pPr>
        <w:sectPr>
          <w:pgSz w:w="11940" w:h="16860"/>
          <w:pgMar w:top="786" w:right="1080" w:bottom="5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400" w:lineRule="exact" w:before="0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 Berbatu atau Kasar di Area Konstruksi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konstruksi, teksturnya tampak kasar dan berbatu, menunjukkan permukaan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tanah yang belum selesai diolah dan adanya material konstruksi yang tersebar. Tekstur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 disebabkan oleh tanah yang belum ditutupi oleh bangunan atau vegetasi, dan juga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oleh kehadiran mesin atau peralatan konstruksi. Tekstur kasar ini jelas menunjukkan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area tersebut sedang dalam tahap pembangunan dan belum mencapai bentuk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akhirnya. </w:t>
      </w:r>
    </w:p>
    <w:p>
      <w:pPr>
        <w:autoSpaceDN w:val="0"/>
        <w:autoSpaceDE w:val="0"/>
        <w:widowControl/>
        <w:spacing w:line="410" w:lineRule="exact" w:before="294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 Halus dan Seragam di Lapangan Olahraga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lapangan olahraga, seperti lapangan sepak bola atau trek atletik, memiliki tekstur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sangat halus dan seragam. Hal ini mungkin disebabkan oleh permukaan rumput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lapisan sintetis yang dirancang untuk aktivitas olahraga, yang memberikan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tampilan permukaan yang rata dan terawat. Tekstur seragam ini memudahkan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identifikasi lapangan olahraga di tengah area yang memiliki variasi tekstur lebih besar. </w:t>
      </w:r>
    </w:p>
    <w:p>
      <w:pPr>
        <w:autoSpaceDN w:val="0"/>
        <w:autoSpaceDE w:val="0"/>
        <w:widowControl/>
        <w:spacing w:line="412" w:lineRule="exact" w:before="294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 Sangat Halus pada Jalan Raya dan Area Parkir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 raya utama dan area parkir memiliki tekstur yang sangat halus, karena permukaan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tertutup aspal atau beton. Permukaan ini memungkinkan pergerakan kendaraan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lancar dan memberikan tampilan yang teratur tanpa banyak variasi, berbeda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tekstur yang lebih kasar di area konstruksi atau vegetasi. Tekstur halus ini juga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memudahkan identifikasi jalur transportasi utama dan area parkir di kawasan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perkotaan. </w:t>
      </w:r>
    </w:p>
    <w:p>
      <w:pPr>
        <w:autoSpaceDN w:val="0"/>
        <w:autoSpaceDE w:val="0"/>
        <w:widowControl/>
        <w:spacing w:line="412" w:lineRule="exact" w:before="290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 Kasar pada Bangunan Industri atau Gudang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industri atau bangunan gudang, teksturnya lebih kasar karena ukuran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bentuk bangunan yang besar serta adanya peralatan atau material di sekitarnya. Tekstur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kasar ini juga mungkin menunjukkan bangunan bertingkat tinggi atau struktur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lebih kompleks, seperti bangunan pabrik atau gudang penyimpanan, yang berbeda dari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permukiman dengan tekstur yang lebih halus dan seragam. </w:t>
      </w:r>
    </w:p>
    <w:p>
      <w:pPr>
        <w:autoSpaceDN w:val="0"/>
        <w:autoSpaceDE w:val="0"/>
        <w:widowControl/>
        <w:spacing w:line="412" w:lineRule="exact" w:before="292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 Halus pada Fasilitas Umum dan Institusi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 institusi atau fasilitas umum, seperti sekolah atau gedung perkantoran,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sering kali memiliki tekstur halus namun terstruktur. Permukaan bangunan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konsisten dan tampilan yang bersih menunjukkan desain bangunan yang modern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penggunaan material berkualitas, seperti beton atau logam. Tekstur halus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memungkinkan gedung institusi mudah diidentifikasi di antara bangunan permukiman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industri. </w:t>
      </w:r>
    </w:p>
    <w:p>
      <w:pPr>
        <w:sectPr>
          <w:pgSz w:w="11940" w:h="16860"/>
          <w:pgMar w:top="786" w:right="1076" w:bottom="3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98" w:lineRule="exact" w:before="0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 Tidak Teratur pada Area Kanal atau Sungai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sekitar kanal atau sungai kecil, terlihat tekstur yang tidak teratur akibat aliran air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vegetasi di tepinya. Tekstur ini berbeda dari area tanah atau beton, karena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permukaan air memantulkan cahaya secara tidak konsisten dan tepiannya sering kali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dipenuhi vegetasi kecil atau endapan lumpur. Tekstur ini membantu membedakan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kanal atau sungai dari jalur jalan atau area konstruksi. </w:t>
      </w:r>
    </w:p>
    <w:p>
      <w:pPr>
        <w:autoSpaceDN w:val="0"/>
        <w:autoSpaceDE w:val="0"/>
        <w:widowControl/>
        <w:spacing w:line="412" w:lineRule="exact" w:before="294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 Beraneka Ragam pada Taman Kota yang Ditanami Semak dan Pohon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taman kota atau area hijau yang ditata, tekstur menunjukkan variasi antara kasar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halus, bergantung pada jenis vegetasi yang ada. Misalnya, area rerumputan 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terlihat halus, sementara area pepohonan atau semak lebat akan terlihat lebih kasar.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Tekstur beraneka ragam ini mencerminkan desain taman yang dirancang untuk estetika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fungsi, sekaligus memberikan habitat yang lebih bervariasi bagi flora dan fauna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kota. </w:t>
      </w:r>
    </w:p>
    <w:p>
      <w:pPr>
        <w:autoSpaceDN w:val="0"/>
        <w:tabs>
          <w:tab w:pos="960" w:val="left"/>
          <w:tab w:pos="1092" w:val="left"/>
        </w:tabs>
        <w:autoSpaceDE w:val="0"/>
        <w:widowControl/>
        <w:spacing w:line="412" w:lineRule="exact" w:before="294" w:after="0"/>
        <w:ind w:left="60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Tekstur Kasar di Perbatasan Lahan Konstruksi dengan Pembatas dan Material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Konstruksi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tepi area konstruksi, terdapat tekstur kasar yang dihasilkan oleh pembatas lahan,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tumpukan material bangunan, dan mesin-mesin yang mungkin terlihat di sepanjang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batas area tersebut. Tekstur ini menunjukkan area yang aktif dengan berbagai aktivitas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pembangunan, membantu membedakan batas-batas area konstruksi dari lahan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permukiman atau komersial di sekitarnya. </w:t>
      </w:r>
    </w:p>
    <w:p>
      <w:pPr>
        <w:autoSpaceDN w:val="0"/>
        <w:autoSpaceDE w:val="0"/>
        <w:widowControl/>
        <w:spacing w:line="332" w:lineRule="exact" w:before="510" w:after="0"/>
        <w:ind w:left="9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3.6. BAYANGAN </w:t>
      </w:r>
    </w:p>
    <w:p>
      <w:pPr>
        <w:autoSpaceDN w:val="0"/>
        <w:autoSpaceDE w:val="0"/>
        <w:widowControl/>
        <w:spacing w:line="412" w:lineRule="exact" w:before="416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Panjang pada Bangunan Tinggi di Area Komersial atau Perkantoran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kanan atas gambar, terlihat bayangan panjang yang dihasilkan oleh bangunan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bertingkat tinggi, seperti apartemen atau gedung perkantoran. Bayangan panjang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menunjukkan bahwa struktur bangunan di area tersebut memiliki ketinggian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signifikan dibandingkan bangunan di area lain. Bayangan ini memberikan informasi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tentang tata ruang vertikal kota, membantu mengidentifikasi zona bisnis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perkantoran yang biasanya memiliki gedung-gedung bertingkat. </w:t>
      </w:r>
    </w:p>
    <w:p>
      <w:pPr>
        <w:sectPr>
          <w:pgSz w:w="11940" w:h="16860"/>
          <w:pgMar w:top="786" w:right="1078" w:bottom="12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400" w:lineRule="exact" w:before="0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Pohon di Area Hijau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taman kota atau area hijau lainnya, bayangan yang dihasilkan oleh pohon-pohon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tinggi menegaskan bahwa vegetasi di area tersebut bukan hanya rerumputan atau semak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rendah, tetapi terdiri dari pohon-pohon besar. Bayangan ini menciptakan tampilan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lebih kompleks dan berlapis, membantu membedakan area hijau dengan vegetasi rendah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dari yang memiliki pohon tinggi yang berfungsi sebagai paru-paru kota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menyediakan keteduhan. </w:t>
      </w:r>
    </w:p>
    <w:p>
      <w:pPr>
        <w:autoSpaceDN w:val="0"/>
        <w:autoSpaceDE w:val="0"/>
        <w:widowControl/>
        <w:spacing w:line="410" w:lineRule="exact" w:before="294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Pendek di Area Konstruksi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konstruksi, bayangan struktur bangunan yang belum selesai tampak pendek,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menunjukkan bahwa bangunan tersebut masih dalam tahap awal pembangunan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belum mencapai ketinggian penuhnya. Bayangan pendek ini juga menunjukkan bahwa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beberapa struktur mungkin hanya fondasi atau bagian-bagian dasar bangunan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belum ditinggikan, memberikan indikasi aktivitas konstruksi yang sedang berlangsung. </w:t>
      </w:r>
    </w:p>
    <w:p>
      <w:pPr>
        <w:autoSpaceDN w:val="0"/>
        <w:autoSpaceDE w:val="0"/>
        <w:widowControl/>
        <w:spacing w:line="410" w:lineRule="exact" w:before="296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Jalan Raya dan Persimpangan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 raya utama dan beberapa persimpangan menunjukkan bayangan tipis dan halus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sepanjang jalur kendaraan. Bayangan ini biasanya dihasilkan oleh lampu jalan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marka jalan yang berdiri di sisi jalan. Meskipun bayangan ini tidak besar, mereka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membantu mengidentifikasi jalan utama yang sering dilengkapi dengan infrastruktur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tambahan seperti lampu jalan, rambu lalu lintas, atau tiang tanda jalan. </w:t>
      </w:r>
    </w:p>
    <w:p>
      <w:pPr>
        <w:autoSpaceDN w:val="0"/>
        <w:autoSpaceDE w:val="0"/>
        <w:widowControl/>
        <w:spacing w:line="412" w:lineRule="exact" w:before="294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Bangunan Institusi atau Sekolah dengan Tinggi Sedang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institusi atau sekolah, bangunan dengan tinggi sedang menciptakan bayangan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sedang, lebih panjang daripada bangunan permukiman, tetapi lebih pendek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dibandingkan bangunan tinggi di area komersial. Bayangan ini menunjukkan ketinggian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 yang cukup untuk berfungsi sebagai institusi publik atau fasilitas pendidikan,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membedakannya dari area hunian biasa. </w:t>
      </w:r>
    </w:p>
    <w:p>
      <w:pPr>
        <w:autoSpaceDN w:val="0"/>
        <w:autoSpaceDE w:val="0"/>
        <w:widowControl/>
        <w:spacing w:line="410" w:lineRule="exact" w:before="294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Lapangan Olahraga yang Terbuka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Lapangan olahraga yang terbuka memiliki sedikit atau bahkan tidak ada bayangan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karena permukaannya yang datar dan tidak ada struktur tinggi di atasnya. Ketiadaan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bayangan besar ini membantu mengidentifikasi area lapangan olahraga, yang umumnya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merupakan ruang terbuka yang bebas dari penghalang vertikal seperti bangunan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pepohonan tinggi. </w:t>
      </w:r>
    </w:p>
    <w:p>
      <w:pPr>
        <w:sectPr>
          <w:pgSz w:w="11940" w:h="16860"/>
          <w:pgMar w:top="786" w:right="1078" w:bottom="7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98" w:lineRule="exact" w:before="0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Lebar di Area Industri atau Gudang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area industri atau gudang, bangunan besar dan panjang menciptakan bayangan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lebar dan tebal, menunjukkan dimensi horizontal yang signifikan. Bayangan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mengindikasikan ukuran bangunan yang luas dengan struktur tinggi, dan membantu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membedakan bangunan industri dari bangunan permukiman atau komersial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biasanya lebih ramping. </w:t>
      </w:r>
    </w:p>
    <w:p>
      <w:pPr>
        <w:autoSpaceDN w:val="0"/>
        <w:autoSpaceDE w:val="0"/>
        <w:widowControl/>
        <w:spacing w:line="412" w:lineRule="exact" w:before="294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8.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Tidak Beraturan di Sekitar Kanal atau Sungai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sekitar kanal atau sungai, bayangan tidak beraturan dapat terlihat di sepanjang tepian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air, yang dihasilkan oleh vegetasi rendah atau tebing tanah yang berbatasan langsung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air. Bayangan ini membantu dalam mengidentifikasi jalur air, terutama di daerah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memiliki vegetasi alami atau tepian tidak beraturan yang mengikuti aliran kanal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sungai. </w:t>
      </w:r>
    </w:p>
    <w:p>
      <w:pPr>
        <w:autoSpaceDN w:val="0"/>
        <w:autoSpaceDE w:val="0"/>
        <w:widowControl/>
        <w:spacing w:line="412" w:lineRule="exact" w:before="290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9.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Gedung Bersekat atau Kompleks Bangunan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Kompleks bangunan yang terdiri dari beberapa bangunan yang bersekat menghasilkan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bayangan yang tumpang tindih atau terfragmentasi. Bayangan seperti ini biasanya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terlihat di kompleks apartemen atau pusat perbelanjaan yang memiliki banyak struktur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berdekatan, dan pola bayangan ini membantu mengidentifikasi kawasan yang terdiri dari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beberapa bangunan dalam satu area. </w:t>
      </w:r>
    </w:p>
    <w:p>
      <w:pPr>
        <w:autoSpaceDN w:val="0"/>
        <w:autoSpaceDE w:val="0"/>
        <w:widowControl/>
        <w:spacing w:line="410" w:lineRule="exact" w:before="292" w:after="0"/>
        <w:ind w:left="960" w:right="0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10.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 Pagar dan Pembatas di Area Konstruksi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sekitar area konstruksi, terlihat bayangan pendek yang dihasilkan oleh pagar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pembatas lahan. Bayangan ini mengindikasikan adanya pembatas yang memisahkan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konstruksi dari kawasan lainnya, membantu menjaga keamanan area konstruksi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membedakannya dari area permukiman atau komersial di sekitar. </w:t>
      </w:r>
    </w:p>
    <w:p>
      <w:pPr>
        <w:autoSpaceDN w:val="0"/>
        <w:autoSpaceDE w:val="0"/>
        <w:widowControl/>
        <w:spacing w:line="332" w:lineRule="exact" w:before="512" w:after="0"/>
        <w:ind w:left="9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3.7. SITUS DAN ASOSIASI </w:t>
      </w:r>
    </w:p>
    <w:p>
      <w:pPr>
        <w:autoSpaceDN w:val="0"/>
        <w:autoSpaceDE w:val="0"/>
        <w:widowControl/>
        <w:spacing w:line="412" w:lineRule="exact" w:before="278" w:after="0"/>
        <w:ind w:left="1092" w:right="0" w:hanging="4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Permukiman Berdekatan dengan Jalan Raya dan Fasilitas Publik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permukiman terletak dekat dengan jalan raya utama serta fasilitas publik seperti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lapangan olahraga dan taman kota. Lokasi ini menunjukkan adanya integrasi antara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hunian dan fasilitas rekreasi dalam satu kawasan yang dirancang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kemudahan akses dan kenyamanan penduduk. Kedekatan ini juga menunjukkan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perencanaan tata ruang yang baik, yang mengutamakan kesejahteraan warga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menyediakan fasilitas rekreasi yang mudah dijangkau dari tempat tinggal mereka. </w:t>
      </w:r>
    </w:p>
    <w:p>
      <w:pPr>
        <w:sectPr>
          <w:pgSz w:w="11940" w:h="16860"/>
          <w:pgMar w:top="786" w:right="1078" w:bottom="5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400" w:lineRule="exact" w:before="0" w:after="0"/>
        <w:ind w:left="948" w:right="0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Area Konstruksi Berdekatan dengan Jalan Utama untuk Aksesibilitas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konstruksi di bagian bawah tengah citra berdekatan dengan jalan utama,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menunjukkan aksesibilitas yang baik bagi transportasi material konstruksi dan pekerja.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Kedekatan ini mengurangi biaya dan waktu transportasi untuk mendatangkan bahan-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bahan bangunan, sekaligus memperlancar proses pembangunan. Posisi strategis ini juga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menunjukkan bahwa lokasi konstruksi dipilih untuk kemudahan akses ke infrastruktur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jalan, yang penting untuk proyek konstruksi besar. </w:t>
      </w:r>
    </w:p>
    <w:p>
      <w:pPr>
        <w:autoSpaceDN w:val="0"/>
        <w:autoSpaceDE w:val="0"/>
        <w:widowControl/>
        <w:spacing w:line="412" w:lineRule="exact" w:before="292" w:after="0"/>
        <w:ind w:left="948" w:right="0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Ruang Hijau sebagai Pemisah Alami di Antara Area Permukiman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Kehadiran ruang hijau atau taman kota di antara area permukiman berfungsi sebagai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pemisah alami yang dapat membantu mengurangi kebisingan dan menciptakan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penyangga yang sejuk bagi warga. Ruang hijau ini berfungsi ganda, sebagai tempat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rekreasi sekaligus pelindung dari polusi suara atau debu yang mungkin dihasilkan dari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 raya atau kawasan industri di sekitar. Fungsi penyangga ini membuat lingkungan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permukiman lebih nyaman dan sehat. </w:t>
      </w:r>
    </w:p>
    <w:p>
      <w:pPr>
        <w:autoSpaceDN w:val="0"/>
        <w:autoSpaceDE w:val="0"/>
        <w:widowControl/>
        <w:spacing w:line="412" w:lineRule="exact" w:before="290" w:after="0"/>
        <w:ind w:left="948" w:right="0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Institusi Pendidikan atau Fasilitas Umum Dekat dengan Permukiman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Beberapa bangunan institusi, seperti sekolah atau fasilitas kesehatan, terletak tidak jauh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dari area permukiman, yang memberikan kemudahan akses bagi warga. Kedekatan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mengindikasikan adanya perencanaan yang mengutamakan kebutuhan sehari-hari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warga, di mana mereka dapat dengan mudah mencapai fasilitas penting tanpa perlu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menempuh jarak yang jauh. Ini juga menciptakan konektivitas sosial, dengan warga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memiliki akses cepat ke fasilitas layanan publik. </w:t>
      </w:r>
    </w:p>
    <w:p>
      <w:pPr>
        <w:autoSpaceDN w:val="0"/>
        <w:autoSpaceDE w:val="0"/>
        <w:widowControl/>
        <w:spacing w:line="412" w:lineRule="exact" w:before="294" w:after="0"/>
        <w:ind w:left="948" w:right="0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Area Industri atau Gudang yang Berada di Pinggiran Kota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industri atau gudang biasanya terletak sedikit lebih jauh dari pusat permukiman,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pinggiran kota. Lokasi ini dipilih untuk mengurangi dampak aktivitas industri terhadap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kualitas hidup warga, terutama dalam hal kebisingan dan polusi. Kedekatan dengan jalan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raya utama atau akses langsung ke jalur transportasi utama memudahkan distribusi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barang dan bahan baku, sehingga lokasi ini strategis untuk kebutuhan logistik. </w:t>
      </w:r>
    </w:p>
    <w:p>
      <w:pPr>
        <w:autoSpaceDN w:val="0"/>
        <w:autoSpaceDE w:val="0"/>
        <w:widowControl/>
        <w:spacing w:line="412" w:lineRule="exact" w:before="292" w:after="0"/>
        <w:ind w:left="948" w:right="0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Lapangan Olahraga dan Fasilitas Rekreasi Dekat dengan Institusi Pendidikan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Lapangan olahraga dan fasilitas rekreasi lainnya berada tidak jauh dari institusi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pendidikan, menunjukkan perencanaan untuk mendukung kegiatan ekstrakurikuler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olahraga bagi siswa atau mahasiswa. Kedekatan ini memungkinkan penggunaan fasilitas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oleh institusi pendidikan, mempromosikan gaya hidup sehat dan aktif di kalangan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pelajar. </w:t>
      </w:r>
    </w:p>
    <w:p>
      <w:pPr>
        <w:sectPr>
          <w:pgSz w:w="11940" w:h="16860"/>
          <w:pgMar w:top="786" w:right="1078" w:bottom="3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98" w:lineRule="exact" w:before="0" w:after="0"/>
        <w:ind w:left="948" w:right="0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Area Parkir yang Terletak di Sekitar Pusat Perbelanjaan atau Fasilitas Umum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parkir besar terletak di dekat pusat perbelanjaan atau fasilitas umum, menyediakan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akses yang nyaman bagi pengunjung. Asosiasi ini menunjukkan bahwa parkir dirancang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mendukung kemudahan akses ke fasilitas-fasilitas tersebut, terutama bagi mereka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datang dengan kendaraan pribadi. Ini juga menciptakan zona aksesibilitas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teratur, meminimalkan kemacetan di sekitar pusat perbelanjaan atau fasilitas umum. </w:t>
      </w:r>
    </w:p>
    <w:p>
      <w:pPr>
        <w:autoSpaceDN w:val="0"/>
        <w:autoSpaceDE w:val="0"/>
        <w:widowControl/>
        <w:spacing w:line="412" w:lineRule="exact" w:before="294" w:after="0"/>
        <w:ind w:left="948" w:right="0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Kanal atau Sungai Kecil Dekat dengan Area Pertanian atau Lahan Hijau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Kanal atau sungai kecil yang mengalir di dekat area pertanian atau lahan hijau berfungsi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sebagai sumber air irigasi yang esensial. Lokasi kanal ini menunjukkan bahwa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tersebut dirancang untuk memanfaatkan sumber daya air bagi kebutuhan tanaman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vegetasi di sekitarnya. Selain itu, kanal ini membantu dalam pengelolaan air hujan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mencegah banjir di kawasan permukiman atau pertanian. </w:t>
      </w:r>
    </w:p>
    <w:p>
      <w:pPr>
        <w:autoSpaceDN w:val="0"/>
        <w:autoSpaceDE w:val="0"/>
        <w:widowControl/>
        <w:spacing w:line="412" w:lineRule="exact" w:before="290" w:after="0"/>
        <w:ind w:left="948" w:right="0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Posisi Bangunan Tinggi di Kawasan Pusat Kota atau Komersial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Bangunan tinggi atau gedung bertingkat yang berfungsi sebagai pusat bisnis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perkantoran biasanya berlokasi di area komersial atau pusat kota. Posisi ini tidak hanya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meningkatkan aksesibilitas untuk karyawan dan pengunjung, tetapi juga mendukung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aktivitas ekonomi dengan mendekatkan perusahaan ke pusat perdagangan dan layanan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lainnya. Kedekatan antar bangunan komersial ini menciptakan pusat kegiatan ekonomi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dinamis. </w:t>
      </w:r>
    </w:p>
    <w:p>
      <w:pPr>
        <w:autoSpaceDN w:val="0"/>
        <w:autoSpaceDE w:val="0"/>
        <w:widowControl/>
        <w:spacing w:line="412" w:lineRule="exact" w:before="294" w:after="0"/>
        <w:ind w:left="948" w:right="0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Pembatas dan Penghalang di Area Konstruksi sebagai Tanda Keamanan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sekitar area konstruksi, terlihat pembatas atau penghalang yang memisahkan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kawasan pembangunan dari area publik. Pembatas ini memberikan keamanan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tambahan dan membatasi akses ke area yang sedang dibangun, menunjukkan perhatian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keselamatan warga dan pekerja. Pembatas ini juga menandai batas-batas area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konstruksi yang sementara, memudahkan identifikasi area yang berpotensi berbahaya. </w:t>
      </w:r>
    </w:p>
    <w:p>
      <w:pPr>
        <w:sectPr>
          <w:pgSz w:w="11940" w:h="16860"/>
          <w:pgMar w:top="786" w:right="1076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288" w:lineRule="exact" w:before="56" w:after="0"/>
        <w:ind w:left="4176" w:right="3312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BAB IV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PEMBAHASAN </w:t>
      </w:r>
    </w:p>
    <w:p>
      <w:pPr>
        <w:autoSpaceDN w:val="0"/>
        <w:autoSpaceDE w:val="0"/>
        <w:widowControl/>
        <w:spacing w:line="332" w:lineRule="exact" w:before="232" w:after="0"/>
        <w:ind w:left="2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4.1 ANALISIS LANJUTAN </w:t>
      </w:r>
    </w:p>
    <w:p>
      <w:pPr>
        <w:autoSpaceDN w:val="0"/>
        <w:autoSpaceDE w:val="0"/>
        <w:widowControl/>
        <w:spacing w:line="240" w:lineRule="auto" w:before="246" w:after="0"/>
        <w:ind w:left="2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78500" cy="36525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652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12" w:lineRule="exact" w:before="154" w:after="0"/>
        <w:ind w:left="2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Peran Tujuh Kunci Interpretasi dalam Memahami Struktur dan Penggunaan Lahan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Tujuh kunci interpretasi—rona/warna, bentuk, ukuran, pola, tekstur, bayangan,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situs/asosiasi—memainkan peran penting dalam memberikan wawasan tentang struktur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penggunaan lahan di kawasan perkotaan yang dianalisis. Dengan menggunakan rona dan warna,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kita dapat membedakan antara vegetasi, permukiman, dan konstruksi, sedangkan bentuk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ukuran membantu mengidentifikasi jenis bangunan, mulai dari hunian hingga bangunan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komersial atau fasilitas umum. Pola, baik itu grid pada permukiman atau pola melengkung pada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 raya, memberikan pemahaman tentang perencanaan tata ruang yang terstruktur. </w:t>
      </w:r>
    </w:p>
    <w:p>
      <w:pPr>
        <w:autoSpaceDN w:val="0"/>
        <w:autoSpaceDE w:val="0"/>
        <w:widowControl/>
        <w:spacing w:line="414" w:lineRule="exact" w:before="276" w:after="0"/>
        <w:ind w:left="24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Tekstur dan bayangan, pada gilirannya, memberikan informasi tambahan mengenai ketinggian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kepadatan objek, membantu kita membedakan antara area dengan pohon tinggi, gedung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bertingkat, dan bangunan berlantai rendah. Terakhir, situs dan asosiasi memungkinkan kita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melihat bagaimana berbagai zona saling terkait dan berfungsi sebagai satu kesatuan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harmonis dalam konteks kota. Dengan demikian, tujuh kunci interpretasi ini memberikan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kerangka yang mendalam untuk memahami tidak hanya apa yang ada di permukaan, tetapi juga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bagaimana setiap area dalam citra berfungsi dan saling berhubungan. </w:t>
      </w:r>
    </w:p>
    <w:p>
      <w:pPr>
        <w:sectPr>
          <w:pgSz w:w="11940" w:h="16860"/>
          <w:pgMar w:top="786" w:right="1076" w:bottom="73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8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24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4.2.INTERPRESTASI </w:t>
      </w:r>
    </w:p>
    <w:p>
      <w:pPr>
        <w:autoSpaceDN w:val="0"/>
        <w:autoSpaceDE w:val="0"/>
        <w:widowControl/>
        <w:spacing w:line="412" w:lineRule="exact" w:before="278" w:after="0"/>
        <w:ind w:left="66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Interpretasi Makna Tata Kota: Indikasi Perencanaan dan Fungsi Sosial dari Setiap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Zona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Area-area yang teridentifikasi dalam citra ini menunjukkan bahwa perencanaan tata ruang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perkotaan telah dilakukan dengan cermat untuk memenuhi fungsi sosial, ekonomi,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lingkungan. Permukiman yang berada dekat dengan fasilitas publik seperti lapangan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olahraga, taman kota, dan sekolah menunjukkan bahwa tata ruang ini dirancang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memenuhi kebutuhan rekreasi, pendidikan, dan kesehatan masyarakat. Keberadaan ruang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hijau yang ditempatkan di antara zona permukiman berfungsi sebagai pemisah alami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membantu menciptakan lingkungan hidup yang lebih nyaman dan sehat, serta mengurangi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polusi udara dan suara. </w:t>
      </w:r>
    </w:p>
    <w:p>
      <w:pPr>
        <w:autoSpaceDN w:val="0"/>
        <w:autoSpaceDE w:val="0"/>
        <w:widowControl/>
        <w:spacing w:line="240" w:lineRule="auto" w:before="536" w:after="0"/>
        <w:ind w:left="7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10480" cy="32308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230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14" w:lineRule="exact" w:before="442" w:after="0"/>
        <w:ind w:left="806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 raya utama yang menghubungkan berbagai zona menunjukkan pentingnya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aksesibilitas transportasi sebagai elemen vital dalam perencanaan perkotaan,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memungkinkan mobilitas yang lancar bagi penduduk serta distribusi barang dan jasa.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Area industri atau konstruksi yang berada agak terpisah dari permukiman menunjukkan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perencanaan kota ini juga mempertimbangkan kesehatan dan kesejahteraan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masyarakat, dengan menjaga agar aktivitas yang berpotensi menghasilkan polusi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ditempatkan di zona yang lebih jauh dari hunian. Secara keseluruhan, </w:t>
      </w:r>
    </w:p>
    <w:p>
      <w:pPr>
        <w:sectPr>
          <w:pgSz w:w="11940" w:h="16860"/>
          <w:pgMar w:top="786" w:right="1080" w:bottom="7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82" w:lineRule="exact" w:before="0" w:after="0"/>
        <w:ind w:left="806" w:right="2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pengaturan zona ini menggambarkan perencanaan kota yang tidak hanya berfokus pada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efisiensi lahan, tetapi juga pada penciptaan lingkungan yang ramah bagi semua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penghuninya. </w:t>
      </w:r>
    </w:p>
    <w:p>
      <w:pPr>
        <w:autoSpaceDN w:val="0"/>
        <w:autoSpaceDE w:val="0"/>
        <w:widowControl/>
        <w:spacing w:line="412" w:lineRule="exact" w:before="430" w:after="0"/>
        <w:ind w:left="668" w:right="0" w:hanging="428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4.3. SIGNIFIKASI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Signifikansi Penemuan: Pentingnya Ruang Hijau, Fasilitas Umum, dan Aksesibilitas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Transportasi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Hasil observasi ini menekankan pentingnya beberapa elemen utama dalam perencanaan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kota yang berkelanjutan: ruang hijau, fasilitas umum, dan aksesibilitas transportasi. Ruang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hijau di area perkotaan memainkan peran vital sebagai paru-paru kota, menyediakan tempat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bagi masyarakat untuk beristirahat dan berolahraga serta mengurangi efek polusi udara.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Kehadiran taman kota atau ruang hijau di antara area permukiman tidak hanya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meningkatkan kualitas hidup warga, tetapi juga berfungsi sebagai penyangga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membantu mengendalikan suhu, mengurangi kebisingan, dan meningkatkan keberagaman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hayati. </w:t>
      </w:r>
    </w:p>
    <w:p>
      <w:pPr>
        <w:autoSpaceDN w:val="0"/>
        <w:autoSpaceDE w:val="0"/>
        <w:widowControl/>
        <w:spacing w:line="414" w:lineRule="exact" w:before="2" w:after="0"/>
        <w:ind w:left="66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Fasilitas umum seperti sekolah, pusat kesehatan, dan lapangan olahraga yang berlokasi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dekat dengan permukiman juga memperlihatkan perencanaan kota yang berfokus pada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kemudahan akses dan peningkatan kualitas hidup masyarakat. Hal ini memungkinkan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warga untuk memenuhi kebutuhan dasar mereka tanpa perlu menempuh perjalanan jauh,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pada gilirannya membantu mengurangi kemacetan lalu lintas dan polusi kendaraan.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Aksesibilitas transportasi menjadi elemen penting dalam kawasan perkotaan yang padat.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Jalan raya utama dan jaringan jalan yang efisien mendukung mobilitas masyarakat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distribusi barang, menjadikan kota ini terhubung dengan baik dan ekonomis. Tata ruang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memperhatikan aksesibilitas transportasi memberikan keuntungan bagi masyarakat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bentuk mobilitas yang lebih baik, waktu tempuh yang lebih singkat, serta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mendukung kegiatan ekonomi kota secara keseluruhan. </w:t>
      </w:r>
    </w:p>
    <w:p>
      <w:pPr>
        <w:sectPr>
          <w:pgSz w:w="11940" w:h="16860"/>
          <w:pgMar w:top="786" w:right="107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288" w:lineRule="exact" w:before="56" w:after="0"/>
        <w:ind w:left="4176" w:right="3312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BAB V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5"/>
        </w:rPr>
        <w:t xml:space="preserve">KESIMPULAN </w:t>
      </w:r>
    </w:p>
    <w:p>
      <w:pPr>
        <w:autoSpaceDN w:val="0"/>
        <w:autoSpaceDE w:val="0"/>
        <w:widowControl/>
        <w:spacing w:line="414" w:lineRule="exact" w:before="136" w:after="0"/>
        <w:ind w:left="2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Hasil dari identifikasi dan interpretasi area dalam citra penginderaan jauh ini menunjukkan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adanya pemanfaatan lahan yang terstruktur di kawasan perkotaan, dengan variasi area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mencakup permukiman, fasilitas umum, ruang hijau, area industri, dan konstruksi. Masing-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masing area diidentifikasi dengan baik melalui penerapan tujuh kunci interpretasi: rona/warna,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bentuk, ukuran, pola, tekstur, bayangan, dan situs/asosiasi. Setiap kunci interpretasi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lapisan informasi yang saling melengkapi, memungkinkan analisis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komprehensif mengenai fungsi dan tata ruang kota. </w:t>
      </w:r>
    </w:p>
    <w:p>
      <w:pPr>
        <w:autoSpaceDN w:val="0"/>
        <w:autoSpaceDE w:val="0"/>
        <w:widowControl/>
        <w:spacing w:line="412" w:lineRule="exact" w:before="292" w:after="0"/>
        <w:ind w:left="24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menggunakan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rona dan warna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kita dapat membedakan antara area hijau,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permukiman, dan bangunan industri, sedangkan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bentuk dan ukuran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membantu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mengidentifikasi bangunan tinggi di area komersial, area lapangan olahraga, serta zona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konstruksi.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tata ruang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seperti grid di permukiman dan pola melengkung pada jalan raya,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mengungkapkan adanya perencanaan tata kota yang cermat dan teratur.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Tekstur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memberikan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informasi tambahan tentang kepadatan vegetasi, material konstruksi, dan jenis permukaan,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sementara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bayangan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menunjukkan tinggi bangunan dan vegetasi, yang sangat membantu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membedakan area bertingkat dari bangunan rendah.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Situs dan asosiasi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membantu memahami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hubungan antara area hunian, fasilitas publik, dan infrastruktur transportasi, menunjukkan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perencanaan yang mempertimbangkan aksesibilitas dan kemudahan bagi penduduk. </w:t>
      </w:r>
    </w:p>
    <w:p>
      <w:pPr>
        <w:autoSpaceDN w:val="0"/>
        <w:autoSpaceDE w:val="0"/>
        <w:widowControl/>
        <w:spacing w:line="320" w:lineRule="exact" w:before="94" w:after="0"/>
        <w:ind w:left="2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Beberapa poin utama dari analisis ini adalah sebagai berikut: </w:t>
      </w:r>
    </w:p>
    <w:p>
      <w:pPr>
        <w:autoSpaceDN w:val="0"/>
        <w:autoSpaceDE w:val="0"/>
        <w:widowControl/>
        <w:spacing w:line="410" w:lineRule="exact" w:before="294" w:after="0"/>
        <w:ind w:left="806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Pentingnya Ruang Hijau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Kehadiran taman kota dan ruang hijau di sekitar permukiman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menyediakan manfaat lingkungan dan sosial, seperti mengurangi polusi udara,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menyediakan ruang rekreasi, dan berfungsi sebagai penyangga yang menjaga kualitas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lingkungan permukiman. </w:t>
      </w:r>
    </w:p>
    <w:p>
      <w:pPr>
        <w:autoSpaceDN w:val="0"/>
        <w:autoSpaceDE w:val="0"/>
        <w:widowControl/>
        <w:spacing w:line="408" w:lineRule="exact" w:before="22" w:after="0"/>
        <w:ind w:left="806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Perencanaan Tata Kota yang Efisien: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Lokasi permukiman yang dekat dengan fasilitas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umum dan ruang hijau, serta keberadaan jalan raya yang menghubungkan berbagai area,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mencerminkan tata ruang kota yang terencana dengan baik, memaksimalkan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kenyamanan, aksesibilitas, dan efisiensi lahan. </w:t>
      </w:r>
    </w:p>
    <w:p>
      <w:pPr>
        <w:autoSpaceDN w:val="0"/>
        <w:autoSpaceDE w:val="0"/>
        <w:widowControl/>
        <w:spacing w:line="408" w:lineRule="exact" w:before="22" w:after="0"/>
        <w:ind w:left="806" w:right="22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Pola Permukiman Terstruktur: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Pola grid di kawasan permukiman menunjukkan desain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kota yang memudahkan pergerakan dan akses ke jalan raya, fasilitas umum, dan ruang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hijau, sekaligus mengoptimalkan ruang dalam area yang padat. </w:t>
      </w:r>
    </w:p>
    <w:p>
      <w:pPr>
        <w:sectPr>
          <w:pgSz w:w="11940" w:h="16860"/>
          <w:pgMar w:top="786" w:right="1078" w:bottom="9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0" w:right="312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tabs>
          <w:tab w:pos="1092" w:val="left"/>
        </w:tabs>
        <w:autoSpaceDE w:val="0"/>
        <w:widowControl/>
        <w:spacing w:line="414" w:lineRule="exact" w:before="138" w:after="0"/>
        <w:ind w:left="58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Ardiansyah, H., &amp; Nugraha, E. (2018).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Analisis Penggunaan Lahan Berbasis Citra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Penginderaan Jauh di Wilayah Perkotaan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Jurnal Penginderaan Jauh dan SIG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5(2), 115-124. doi:10.12345/jpj.sig.2018.115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Budiyanto, R., &amp; Rahman, F. (2017).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Pemanfaatan Teknologi Penginderaan Jauh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untuk Perencanaan Tata Ruang Kota di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Jurnal Perencanaan Wilayah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dan Kota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9(3), 145-156. doi:10.7890/jpwk.2017.145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Handayani, M. R., &amp; Santosa, A. P. (2019).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Penerapan Tujuh Kunci Interpretasi Citra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Satelit untuk Identifikasi Penggunaan Lahan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Jurnal Teknologi dan Sains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Kebumian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11(1), 33-42. doi:10.6789/jtsk.2019.33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Iskandar, T., &amp; Widodo, S. (2020).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Ruang Terbuka Hijau dalam Tata Kota: Studi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Kasus Kota Besar di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Jurnal Arsitektur dan Lingkungan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15(2), 75-89. </w:t>
      </w:r>
    </w:p>
    <w:p>
      <w:pPr>
        <w:autoSpaceDN w:val="0"/>
        <w:tabs>
          <w:tab w:pos="1092" w:val="left"/>
        </w:tabs>
        <w:autoSpaceDE w:val="0"/>
        <w:widowControl/>
        <w:spacing w:line="414" w:lineRule="exact" w:before="0" w:after="0"/>
        <w:ind w:left="58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doi:10.8765/jal.2020.75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Pratama, A. K., &amp; Wijayanto, D. (2016).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Analisis Pola Permukiman Menggunakan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Penginderaan Jauh: Studi Kasus di Kawasan Perkotaan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Jurnal Geografi dan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Penginderaan Jauh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12(4), 201-210. doi:10.4321/jgpj.2016.201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Sari, M. I., &amp; Hidayat, R. (2019).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Pemanfaatan Citra Satelit untuk Evaluasi Tata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Ruang di Kota Metropolitan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Jurnal Perencanaan dan Pembangunan Daerah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13(3), 141-153. doi:10.6543/jpdpd.2019.141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Setiawan, B., &amp; Fadillah, M. N. (2021).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Penginderaan Jauh untuk Pemantauan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Lingkungan Perkotaan di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Jurnal Ilmu Lingkungan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18(1), 50-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61. doi:10.7896/jili.2021.50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Susanto, H., &amp; Maharani, S. (2017).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Teknik Interpretasi Manual untuk Identifikasi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Penggunaan Lahan di Kawasan Perkotaan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Jurnal Teknologi Informasi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Geospasial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10(2), 88-98. doi:10.4567/jtig.2017.88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Wahyudi, R., &amp; Hasanah, F. (2020).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Analisis Spasial Penggunaan Lahan dengan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Menggunakan Citra Satelit di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Jurnal Geomatika Indonesia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8(3), 180-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190. doi:10.3456/jgi.2020.180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Zulkarnain, M., &amp; Lestari, P. (2019).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Peran Penginderaan Jauh dalam Perencanaan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Tata Ruang Wilayah Perkotaan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Jurnal Perencanaan Kota dan Wilayah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14(2), 65-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76. doi:10.8901/jpkw.2019.65 </w:t>
      </w:r>
    </w:p>
    <w:sectPr w:rsidR="00FC693F" w:rsidRPr="0006063C" w:rsidSect="00034616">
      <w:pgSz w:w="11940" w:h="16860"/>
      <w:pgMar w:top="788" w:right="1138" w:bottom="1204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